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9A4" w:rsidRDefault="002E29A4" w:rsidP="002E29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Формирование темы, объекта, предмета, целей и задач, научной гипотезы исследований</w:t>
      </w:r>
    </w:p>
    <w:p w:rsid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r w:rsidRPr="002E29A4">
        <w:rPr>
          <w:rFonts w:ascii="Times New Roman" w:hAnsi="Times New Roman" w:cs="Times New Roman"/>
          <w:bCs/>
          <w:sz w:val="28"/>
          <w:szCs w:val="28"/>
        </w:rPr>
        <w:t>Написание курсовой работы включает в себя: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29A4">
        <w:rPr>
          <w:rFonts w:ascii="Times New Roman" w:hAnsi="Times New Roman" w:cs="Times New Roman"/>
          <w:bCs/>
          <w:sz w:val="28"/>
          <w:szCs w:val="28"/>
        </w:rPr>
        <w:t>Ø Выбор темы.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29A4">
        <w:rPr>
          <w:rFonts w:ascii="Times New Roman" w:hAnsi="Times New Roman" w:cs="Times New Roman"/>
          <w:bCs/>
          <w:sz w:val="28"/>
          <w:szCs w:val="28"/>
        </w:rPr>
        <w:t>Ø Составление плана исследований.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29A4">
        <w:rPr>
          <w:rFonts w:ascii="Times New Roman" w:hAnsi="Times New Roman" w:cs="Times New Roman"/>
          <w:bCs/>
          <w:sz w:val="28"/>
          <w:szCs w:val="28"/>
        </w:rPr>
        <w:t>Ø Объект, предмет, цель, гипотеза и задачи исследования.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29A4">
        <w:rPr>
          <w:rFonts w:ascii="Times New Roman" w:hAnsi="Times New Roman" w:cs="Times New Roman"/>
          <w:bCs/>
          <w:sz w:val="28"/>
          <w:szCs w:val="28"/>
        </w:rPr>
        <w:t>Ø Выбор методов исследования.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29A4">
        <w:rPr>
          <w:rFonts w:ascii="Times New Roman" w:hAnsi="Times New Roman" w:cs="Times New Roman"/>
          <w:bCs/>
          <w:sz w:val="28"/>
          <w:szCs w:val="28"/>
        </w:rPr>
        <w:t>Ø Математические методы обработки полученных данных исследования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29A4">
        <w:rPr>
          <w:rFonts w:ascii="Times New Roman" w:hAnsi="Times New Roman" w:cs="Times New Roman"/>
          <w:bCs/>
          <w:sz w:val="28"/>
          <w:szCs w:val="28"/>
        </w:rPr>
        <w:t>Ø Оформление работы.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bookmarkEnd w:id="0"/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b/>
          <w:bCs/>
          <w:sz w:val="28"/>
          <w:szCs w:val="28"/>
        </w:rPr>
        <w:t>Выбор темы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sz w:val="28"/>
          <w:szCs w:val="28"/>
        </w:rPr>
        <w:t>От выбора темы и определения конкретных задач работы зависит успешность ее написания. Для того чтобы выбор темы был удачным, необходимо: искать ее в сфере своей педагогической деятельности (в общеобразовательной школе, школах-интернатах, ДЮСШ, в коллективах физической культуры и спортивных клубах предприятий, кафедрах физического воспитания вузов и т.д.); учитывать личные интересы, способности и уровень теоретической подготовки. При выборе темы студентам целесообразно руководствоваться следующими рекомендациями: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sz w:val="28"/>
          <w:szCs w:val="28"/>
        </w:rPr>
        <w:t>Ø Тема должна быть актуальна (общий интерес к проблеме специалистов в области физической культуры и спорта, теоретическая и практическая значимость, требования современности и т.д.)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29A4">
        <w:rPr>
          <w:rFonts w:ascii="Times New Roman" w:hAnsi="Times New Roman" w:cs="Times New Roman"/>
          <w:sz w:val="28"/>
          <w:szCs w:val="28"/>
        </w:rPr>
        <w:t>Ø Необходимо учитывать: наличие базы, аппаратуры, помощников, консультантов, и т.п.; возможность привлечения в качестве испытуемых определенного контингента спортсменов; уровень своей подготовленности (опыт работы по теме; знания;</w:t>
      </w:r>
      <w:proofErr w:type="gramEnd"/>
      <w:r w:rsidRPr="002E29A4">
        <w:rPr>
          <w:rFonts w:ascii="Times New Roman" w:hAnsi="Times New Roman" w:cs="Times New Roman"/>
          <w:sz w:val="28"/>
          <w:szCs w:val="28"/>
        </w:rPr>
        <w:t xml:space="preserve"> владение методиками получения объективных данных и т. п. При этом нужно учитывать не только то, что уже имеет и знает исследователь, но и то, чему может он научиться в сроки, отведенные на подготовку к исследованию.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sz w:val="28"/>
          <w:szCs w:val="28"/>
        </w:rPr>
        <w:t>Ø Тема должна быть по возможности интересной лично для студента. Работа над абсолютно неинтересной темой превращается в подневольный труд и в результате не приносит никакой пользы.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sz w:val="28"/>
          <w:szCs w:val="28"/>
        </w:rPr>
        <w:t>Ø По данной теме должно иметься достаточное количество литературы. Поэтому лучше всего, вначале взять несколько привлекательных для вас тем, а затем, ознакомившись с библиотечными каталогами или информацией из Интернета, окончательно выбрать одну из них.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sz w:val="28"/>
          <w:szCs w:val="28"/>
        </w:rPr>
        <w:t>Ø Имеющаяся по данной теме литература должна быть достаточно понятной для вас, чтобы вы смогли в научных текстах самостоятельно разобраться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sz w:val="28"/>
          <w:szCs w:val="28"/>
        </w:rPr>
        <w:t>Ø Поставленная задача должна быть для вас посильной. Формулируя тему, вы тем самым делаете заявку на определенный результат.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sz w:val="28"/>
          <w:szCs w:val="28"/>
        </w:rPr>
        <w:t xml:space="preserve">Для правильно выбранной темы курсовой работы характерна не обширность поставленных вопросов, а тщательная их разработка. Чрезмерно широкая тема требует большего количества поставленных задач, что не </w:t>
      </w:r>
      <w:r w:rsidRPr="002E29A4">
        <w:rPr>
          <w:rFonts w:ascii="Times New Roman" w:hAnsi="Times New Roman" w:cs="Times New Roman"/>
          <w:sz w:val="28"/>
          <w:szCs w:val="28"/>
        </w:rPr>
        <w:lastRenderedPageBreak/>
        <w:t>позволит изучить ее глубоко, а большой по объему накопленный материал студент не в состоянии проработать. Тема должна иметь очерченные границы, конкретизируемые задачами исследования.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sz w:val="28"/>
          <w:szCs w:val="28"/>
        </w:rPr>
        <w:t> </w:t>
      </w:r>
    </w:p>
    <w:p w:rsidR="00F64ACD" w:rsidRPr="002E29A4" w:rsidRDefault="00F64ACD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b/>
          <w:bCs/>
          <w:sz w:val="28"/>
          <w:szCs w:val="28"/>
        </w:rPr>
        <w:t>Объект исследования</w:t>
      </w:r>
      <w:r w:rsidRPr="002E29A4">
        <w:rPr>
          <w:rFonts w:ascii="Times New Roman" w:hAnsi="Times New Roman" w:cs="Times New Roman"/>
          <w:i/>
          <w:iCs/>
          <w:sz w:val="28"/>
          <w:szCs w:val="28"/>
        </w:rPr>
        <w:t> – </w:t>
      </w:r>
      <w:r w:rsidRPr="002E29A4">
        <w:rPr>
          <w:rFonts w:ascii="Times New Roman" w:hAnsi="Times New Roman" w:cs="Times New Roman"/>
          <w:sz w:val="28"/>
          <w:szCs w:val="28"/>
        </w:rPr>
        <w:t>это процесс или явление, порождающее проблемную ситуацию и избранную для изучения. </w:t>
      </w:r>
      <w:r w:rsidRPr="002E29A4">
        <w:rPr>
          <w:rFonts w:ascii="Times New Roman" w:hAnsi="Times New Roman" w:cs="Times New Roman"/>
          <w:i/>
          <w:iCs/>
          <w:sz w:val="28"/>
          <w:szCs w:val="28"/>
        </w:rPr>
        <w:t>Объектом исследования</w:t>
      </w:r>
      <w:r w:rsidRPr="002E29A4">
        <w:rPr>
          <w:rFonts w:ascii="Times New Roman" w:hAnsi="Times New Roman" w:cs="Times New Roman"/>
          <w:sz w:val="28"/>
          <w:szCs w:val="28"/>
        </w:rPr>
        <w:t> могут быть учебно-воспитательный, учебно-организационный, управленческий и тренировочный процессы, развивающиеся в общеобразовательных учреждениях, ДЮСШ, вузах, в физкультурно-оздоровительных комплексах. </w:t>
      </w:r>
      <w:r w:rsidRPr="002E29A4">
        <w:rPr>
          <w:rFonts w:ascii="Times New Roman" w:hAnsi="Times New Roman" w:cs="Times New Roman"/>
          <w:i/>
          <w:iCs/>
          <w:sz w:val="28"/>
          <w:szCs w:val="28"/>
        </w:rPr>
        <w:t>Объект исследования</w:t>
      </w:r>
      <w:r w:rsidRPr="002E29A4">
        <w:rPr>
          <w:rFonts w:ascii="Times New Roman" w:hAnsi="Times New Roman" w:cs="Times New Roman"/>
          <w:sz w:val="28"/>
          <w:szCs w:val="28"/>
        </w:rPr>
        <w:t> включает в себя другой важнейший элемент – </w:t>
      </w:r>
      <w:r w:rsidRPr="002E29A4">
        <w:rPr>
          <w:rFonts w:ascii="Times New Roman" w:hAnsi="Times New Roman" w:cs="Times New Roman"/>
          <w:i/>
          <w:iCs/>
          <w:sz w:val="28"/>
          <w:szCs w:val="28"/>
        </w:rPr>
        <w:t>предмет исследования,</w:t>
      </w:r>
      <w:r w:rsidRPr="002E29A4">
        <w:rPr>
          <w:rFonts w:ascii="Times New Roman" w:hAnsi="Times New Roman" w:cs="Times New Roman"/>
          <w:sz w:val="28"/>
          <w:szCs w:val="28"/>
        </w:rPr>
        <w:t> который взаимосвязан с другими составными частями объекта и позволяет его конкретизировать.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b/>
          <w:bCs/>
          <w:sz w:val="28"/>
          <w:szCs w:val="28"/>
        </w:rPr>
        <w:t>Предметом исследования</w:t>
      </w:r>
      <w:r w:rsidRPr="002E29A4">
        <w:rPr>
          <w:rFonts w:ascii="Times New Roman" w:hAnsi="Times New Roman" w:cs="Times New Roman"/>
          <w:sz w:val="28"/>
          <w:szCs w:val="28"/>
        </w:rPr>
        <w:t> могут выступать прогнозирование, совершенствование и развитие учебно-воспитательного процесса, содержание физкультурного образования, формы и методы педагогической деятельности, дидактическое взаимодействие между тренером-педагогом и спортсменом-учеником, особенности и тенденции развития спортивной науки и практики и т.п. </w:t>
      </w:r>
      <w:r w:rsidRPr="002E29A4">
        <w:rPr>
          <w:rFonts w:ascii="Times New Roman" w:hAnsi="Times New Roman" w:cs="Times New Roman"/>
          <w:i/>
          <w:iCs/>
          <w:sz w:val="28"/>
          <w:szCs w:val="28"/>
        </w:rPr>
        <w:t>Объектом исследования</w:t>
      </w:r>
      <w:r w:rsidRPr="002E29A4">
        <w:rPr>
          <w:rFonts w:ascii="Times New Roman" w:hAnsi="Times New Roman" w:cs="Times New Roman"/>
          <w:sz w:val="28"/>
          <w:szCs w:val="28"/>
        </w:rPr>
        <w:t> выступает, то, что исследуется, </w:t>
      </w:r>
      <w:r w:rsidRPr="002E29A4">
        <w:rPr>
          <w:rFonts w:ascii="Times New Roman" w:hAnsi="Times New Roman" w:cs="Times New Roman"/>
          <w:i/>
          <w:iCs/>
          <w:sz w:val="28"/>
          <w:szCs w:val="28"/>
        </w:rPr>
        <w:t>а предметом - </w:t>
      </w:r>
      <w:r w:rsidRPr="002E29A4">
        <w:rPr>
          <w:rFonts w:ascii="Times New Roman" w:hAnsi="Times New Roman" w:cs="Times New Roman"/>
          <w:sz w:val="28"/>
          <w:szCs w:val="28"/>
        </w:rPr>
        <w:t xml:space="preserve">то, что в этом объекте получает научное объяснение. Объект исследования и предмет исследования как категории научного процесса соотносятся между собой как общее и </w:t>
      </w:r>
      <w:proofErr w:type="spellStart"/>
      <w:r w:rsidRPr="002E29A4">
        <w:rPr>
          <w:rFonts w:ascii="Times New Roman" w:hAnsi="Times New Roman" w:cs="Times New Roman"/>
          <w:sz w:val="28"/>
          <w:szCs w:val="28"/>
        </w:rPr>
        <w:t>частное</w:t>
      </w:r>
      <w:proofErr w:type="gramStart"/>
      <w:r w:rsidRPr="002E29A4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2E29A4">
        <w:rPr>
          <w:rFonts w:ascii="Times New Roman" w:hAnsi="Times New Roman" w:cs="Times New Roman"/>
          <w:sz w:val="28"/>
          <w:szCs w:val="28"/>
        </w:rPr>
        <w:t>менно</w:t>
      </w:r>
      <w:proofErr w:type="spellEnd"/>
      <w:r w:rsidRPr="002E29A4">
        <w:rPr>
          <w:rFonts w:ascii="Times New Roman" w:hAnsi="Times New Roman" w:cs="Times New Roman"/>
          <w:sz w:val="28"/>
          <w:szCs w:val="28"/>
        </w:rPr>
        <w:t xml:space="preserve"> предмет исследования определяет его тему, которая обозначается на титульном листе. На основе сформулированной темы, определения объекта исследования и предмета исследования устанавливается цель исследования</w:t>
      </w:r>
      <w:r w:rsidRPr="002E29A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b/>
          <w:bCs/>
          <w:sz w:val="28"/>
          <w:szCs w:val="28"/>
        </w:rPr>
        <w:t>Цель исследования</w:t>
      </w:r>
      <w:r w:rsidRPr="002E29A4">
        <w:rPr>
          <w:rFonts w:ascii="Times New Roman" w:hAnsi="Times New Roman" w:cs="Times New Roman"/>
          <w:i/>
          <w:iCs/>
          <w:sz w:val="28"/>
          <w:szCs w:val="28"/>
        </w:rPr>
        <w:t> - </w:t>
      </w:r>
      <w:r w:rsidRPr="002E29A4">
        <w:rPr>
          <w:rFonts w:ascii="Times New Roman" w:hAnsi="Times New Roman" w:cs="Times New Roman"/>
          <w:sz w:val="28"/>
          <w:szCs w:val="28"/>
        </w:rPr>
        <w:t xml:space="preserve">это то, что в самом общем виде должно быть достигнуто в ходе проведенного исследования. </w:t>
      </w:r>
      <w:proofErr w:type="gramStart"/>
      <w:r w:rsidRPr="002E29A4">
        <w:rPr>
          <w:rFonts w:ascii="Times New Roman" w:hAnsi="Times New Roman" w:cs="Times New Roman"/>
          <w:sz w:val="28"/>
          <w:szCs w:val="28"/>
        </w:rPr>
        <w:t>Формулировка цели исследования обычно начинается словами «разработать методику (модель, критерии и др.)», «обосновать… », «выявить …» и т. д. Формулировка цели в работах реферативного характера – «охарактеризовать…», «проанализировать и определить тенденции развития …», «обобщить опыт, выявить возможности использования ….» и т.д.</w:t>
      </w:r>
      <w:proofErr w:type="gramEnd"/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sz w:val="28"/>
          <w:szCs w:val="28"/>
        </w:rPr>
        <w:t>После формулирования объекта, предмета, цели исследования строится </w:t>
      </w:r>
      <w:r w:rsidRPr="002E29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гипотеза исследования</w:t>
      </w:r>
      <w:r w:rsidRPr="002E29A4">
        <w:rPr>
          <w:rFonts w:ascii="Times New Roman" w:hAnsi="Times New Roman" w:cs="Times New Roman"/>
          <w:sz w:val="28"/>
          <w:szCs w:val="28"/>
        </w:rPr>
        <w:t>, которая, на основе объяснения процесса или явления может подтвердить или отвергнуть существование предполагаемого. Гипотеза должна быть построена таким образом, чтобы она учитывала разные аспекты явления или процесса и проверена на основе изучения значительного объема фактического материала и тогда в выводах исследования можно отразить и то, что получилось, и то, что не удалось подтвердить.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sz w:val="28"/>
          <w:szCs w:val="28"/>
        </w:rPr>
        <w:t xml:space="preserve">Сформулированная цель исследования и гипотеза определяют постановку задач, которые можно рассматривать как основные этапы работы, продиктованные логикой исследования, таких задач в курсовой работе может </w:t>
      </w:r>
      <w:r w:rsidRPr="002E29A4">
        <w:rPr>
          <w:rFonts w:ascii="Times New Roman" w:hAnsi="Times New Roman" w:cs="Times New Roman"/>
          <w:sz w:val="28"/>
          <w:szCs w:val="28"/>
        </w:rPr>
        <w:lastRenderedPageBreak/>
        <w:t>быть 3-4. На каждую поставленную задачу в выводах должен быть дан содержательный ответ. Примерные формулировки </w:t>
      </w:r>
      <w:r w:rsidRPr="002E29A4">
        <w:rPr>
          <w:rFonts w:ascii="Times New Roman" w:hAnsi="Times New Roman" w:cs="Times New Roman"/>
          <w:i/>
          <w:iCs/>
          <w:sz w:val="28"/>
          <w:szCs w:val="28"/>
        </w:rPr>
        <w:t>задач исследования</w:t>
      </w:r>
      <w:r w:rsidRPr="002E29A4">
        <w:rPr>
          <w:rFonts w:ascii="Times New Roman" w:hAnsi="Times New Roman" w:cs="Times New Roman"/>
          <w:sz w:val="28"/>
          <w:szCs w:val="28"/>
        </w:rPr>
        <w:t>: «Цель исследования определила постановку следующих задач: 1) изучить…, 2) выявить…, 3)разработать…, 4) обосновать…, 5) экспериментально проверить…, и т.д.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sz w:val="28"/>
          <w:szCs w:val="28"/>
        </w:rPr>
        <w:t>Примеры формулировки объекта, предмета, цели, гипотезы и задач исследования: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5" w:tgtFrame="_blank" w:history="1">
        <w:proofErr w:type="spellStart"/>
        <w:r w:rsidRPr="002E29A4">
          <w:rPr>
            <w:rStyle w:val="a3"/>
            <w:rFonts w:ascii="Times New Roman" w:hAnsi="Times New Roman" w:cs="Times New Roman"/>
            <w:sz w:val="28"/>
            <w:szCs w:val="28"/>
          </w:rPr>
          <w:t>Яндекс</w:t>
        </w:r>
        <w:proofErr w:type="gramStart"/>
        <w:r w:rsidRPr="002E29A4">
          <w:rPr>
            <w:rStyle w:val="a3"/>
            <w:rFonts w:ascii="Times New Roman" w:hAnsi="Times New Roman" w:cs="Times New Roman"/>
            <w:sz w:val="28"/>
            <w:szCs w:val="28"/>
          </w:rPr>
          <w:t>.Д</w:t>
        </w:r>
        <w:proofErr w:type="gramEnd"/>
        <w:r w:rsidRPr="002E29A4">
          <w:rPr>
            <w:rStyle w:val="a3"/>
            <w:rFonts w:ascii="Times New Roman" w:hAnsi="Times New Roman" w:cs="Times New Roman"/>
            <w:sz w:val="28"/>
            <w:szCs w:val="28"/>
          </w:rPr>
          <w:t>ирект</w:t>
        </w:r>
        <w:proofErr w:type="spellEnd"/>
      </w:hyperlink>
      <w:r w:rsidRPr="002E29A4"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Прямоугольник 1" descr="https://avatars.mds.yandex.net/get-direct/2079704/94MMj8PzRdfhAHU_kLg3og/wy3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Описание: https://avatars.mds.yandex.net/get-direct/2079704/94MMj8PzRdfhAHU_kLg3og/wy300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ETCeqgaAwAAHwYAAA4AAAAAAAAAAAAAAAAALgIA&#10;AGRycy9lMm9Eb2MueG1sUEsBAi0AFAAGAAgAAAAhAEyg6SzYAAAAAwEAAA8AAAAAAAAAAAAAAAAA&#10;dAUAAGRycy9kb3ducmV2LnhtbFBLBQYAAAAABAAEAPMAAAB5BgAAAAA=&#10;" filled="f" stroked="f">
                <o:lock v:ext="edit" aspectratio="t"/>
                <w10:anchorlock/>
              </v:rect>
            </w:pict>
          </mc:Fallback>
        </mc:AlternateContent>
      </w:r>
      <w:r w:rsidRPr="002E29A4">
        <w:rPr>
          <w:rFonts w:ascii="Times New Roman" w:hAnsi="Times New Roman" w:cs="Times New Roman"/>
          <w:sz w:val="28"/>
          <w:szCs w:val="28"/>
        </w:rPr>
        <w:t>Помощь в написании курсовой!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b/>
          <w:bCs/>
          <w:sz w:val="28"/>
          <w:szCs w:val="28"/>
        </w:rPr>
        <w:t>1. Тема исследования - «Физическая подготовка учащихся 7-8 классов общеобразовательных школ на основе формирования навыков спортивного ориентирования.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b/>
          <w:bCs/>
          <w:sz w:val="28"/>
          <w:szCs w:val="28"/>
        </w:rPr>
        <w:t>Объект исследования - </w:t>
      </w:r>
      <w:r w:rsidRPr="002E29A4">
        <w:rPr>
          <w:rFonts w:ascii="Times New Roman" w:hAnsi="Times New Roman" w:cs="Times New Roman"/>
          <w:i/>
          <w:iCs/>
          <w:sz w:val="28"/>
          <w:szCs w:val="28"/>
        </w:rPr>
        <w:t>система физического воспитания учащихся 7-8 классов общеобразовательных школ.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b/>
          <w:bCs/>
          <w:sz w:val="28"/>
          <w:szCs w:val="28"/>
        </w:rPr>
        <w:t>Предмет исследования - </w:t>
      </w:r>
      <w:r w:rsidRPr="002E29A4">
        <w:rPr>
          <w:rFonts w:ascii="Times New Roman" w:hAnsi="Times New Roman" w:cs="Times New Roman"/>
          <w:i/>
          <w:iCs/>
          <w:sz w:val="28"/>
          <w:szCs w:val="28"/>
        </w:rPr>
        <w:t>методика стимулируемого развития двигательных способностей учащихся 7-8 классов общеобразовательных школ средствами спортивного ориентирования.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b/>
          <w:bCs/>
          <w:sz w:val="28"/>
          <w:szCs w:val="28"/>
        </w:rPr>
        <w:t xml:space="preserve">Научная гипотеза </w:t>
      </w:r>
      <w:proofErr w:type="gramStart"/>
      <w:r w:rsidRPr="002E29A4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2E29A4">
        <w:rPr>
          <w:rFonts w:ascii="Times New Roman" w:hAnsi="Times New Roman" w:cs="Times New Roman"/>
          <w:i/>
          <w:iCs/>
          <w:sz w:val="28"/>
          <w:szCs w:val="28"/>
        </w:rPr>
        <w:t>с</w:t>
      </w:r>
      <w:proofErr w:type="gramEnd"/>
      <w:r w:rsidRPr="002E29A4">
        <w:rPr>
          <w:rFonts w:ascii="Times New Roman" w:hAnsi="Times New Roman" w:cs="Times New Roman"/>
          <w:i/>
          <w:iCs/>
          <w:sz w:val="28"/>
          <w:szCs w:val="28"/>
        </w:rPr>
        <w:t>опряженному развитию основных физических качеств и двигательных навыков школьников 12-13 лет способствуют средства спортивного ориентирования и физические упражнения прикладной направленности.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b/>
          <w:bCs/>
          <w:sz w:val="28"/>
          <w:szCs w:val="28"/>
        </w:rPr>
        <w:t>Задачи исследования: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i/>
          <w:iCs/>
          <w:sz w:val="28"/>
          <w:szCs w:val="28"/>
        </w:rPr>
        <w:t>1. Выявить адекватные методы сопряженного развития двигательных качеств и двигательных навыков учащихся 7-8 классов.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i/>
          <w:iCs/>
          <w:sz w:val="28"/>
          <w:szCs w:val="28"/>
        </w:rPr>
        <w:t>2. Определить средства формирования навыков спортивного ориентирования на уроках физической культуры для учащихся 7-8 классов.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i/>
          <w:iCs/>
          <w:sz w:val="28"/>
          <w:szCs w:val="28"/>
        </w:rPr>
        <w:t>3. Разработать и экспериментально обосновать методик физического воспитания школьников на основе формирования навыков спортивного ориентирования.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b/>
          <w:bCs/>
          <w:sz w:val="28"/>
          <w:szCs w:val="28"/>
        </w:rPr>
        <w:t>2. Тема исследования </w:t>
      </w:r>
      <w:r w:rsidRPr="002E29A4">
        <w:rPr>
          <w:rFonts w:ascii="Times New Roman" w:hAnsi="Times New Roman" w:cs="Times New Roman"/>
          <w:sz w:val="28"/>
          <w:szCs w:val="28"/>
        </w:rPr>
        <w:t>- </w:t>
      </w:r>
      <w:r w:rsidRPr="002E29A4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2E29A4">
        <w:rPr>
          <w:rFonts w:ascii="Times New Roman" w:hAnsi="Times New Roman" w:cs="Times New Roman"/>
          <w:b/>
          <w:bCs/>
          <w:sz w:val="28"/>
          <w:szCs w:val="28"/>
        </w:rPr>
        <w:t>Саморегуляция</w:t>
      </w:r>
      <w:proofErr w:type="spellEnd"/>
      <w:r w:rsidRPr="002E29A4">
        <w:rPr>
          <w:rFonts w:ascii="Times New Roman" w:hAnsi="Times New Roman" w:cs="Times New Roman"/>
          <w:b/>
          <w:bCs/>
          <w:sz w:val="28"/>
          <w:szCs w:val="28"/>
        </w:rPr>
        <w:t xml:space="preserve"> психического состояния лыжников-гонщиков 15-17 лет в соревновательном периоде годичного цикла тренировки».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b/>
          <w:bCs/>
          <w:sz w:val="28"/>
          <w:szCs w:val="28"/>
        </w:rPr>
        <w:t>Объект исследования – </w:t>
      </w:r>
      <w:r w:rsidRPr="002E29A4">
        <w:rPr>
          <w:rFonts w:ascii="Times New Roman" w:hAnsi="Times New Roman" w:cs="Times New Roman"/>
          <w:i/>
          <w:iCs/>
          <w:sz w:val="28"/>
          <w:szCs w:val="28"/>
        </w:rPr>
        <w:t>психологическая подготовка лыжников-гонщиков в соревновательном периоде годичного цикла тренировки.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b/>
          <w:bCs/>
          <w:sz w:val="28"/>
          <w:szCs w:val="28"/>
        </w:rPr>
        <w:t>Предмет исследования – </w:t>
      </w:r>
      <w:r w:rsidRPr="002E29A4">
        <w:rPr>
          <w:rFonts w:ascii="Times New Roman" w:hAnsi="Times New Roman" w:cs="Times New Roman"/>
          <w:i/>
          <w:iCs/>
          <w:sz w:val="28"/>
          <w:szCs w:val="28"/>
        </w:rPr>
        <w:t>особенности организации и содержания методики психологической подготовки лыжников-гонщиков 15-17 лет в соревновательном периоде годичного цикла тренировки.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b/>
          <w:bCs/>
          <w:sz w:val="28"/>
          <w:szCs w:val="28"/>
        </w:rPr>
        <w:t xml:space="preserve">Научная гипотеза </w:t>
      </w:r>
      <w:proofErr w:type="gramStart"/>
      <w:r w:rsidRPr="002E29A4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2E29A4">
        <w:rPr>
          <w:rFonts w:ascii="Times New Roman" w:hAnsi="Times New Roman" w:cs="Times New Roman"/>
          <w:i/>
          <w:iCs/>
          <w:sz w:val="28"/>
          <w:szCs w:val="28"/>
        </w:rPr>
        <w:t>р</w:t>
      </w:r>
      <w:proofErr w:type="gramEnd"/>
      <w:r w:rsidRPr="002E29A4">
        <w:rPr>
          <w:rFonts w:ascii="Times New Roman" w:hAnsi="Times New Roman" w:cs="Times New Roman"/>
          <w:i/>
          <w:iCs/>
          <w:sz w:val="28"/>
          <w:szCs w:val="28"/>
        </w:rPr>
        <w:t xml:space="preserve">азработка и реализация оптимизации состояния психической готовности лыжников-гонщиков 15-17 лет в соревновательном периоде годичного цикла тренировки на основе реализации навыков </w:t>
      </w:r>
      <w:proofErr w:type="spellStart"/>
      <w:r w:rsidRPr="002E29A4">
        <w:rPr>
          <w:rFonts w:ascii="Times New Roman" w:hAnsi="Times New Roman" w:cs="Times New Roman"/>
          <w:i/>
          <w:iCs/>
          <w:sz w:val="28"/>
          <w:szCs w:val="28"/>
        </w:rPr>
        <w:t>саморегуляции</w:t>
      </w:r>
      <w:proofErr w:type="spellEnd"/>
      <w:r w:rsidRPr="002E29A4">
        <w:rPr>
          <w:rFonts w:ascii="Times New Roman" w:hAnsi="Times New Roman" w:cs="Times New Roman"/>
          <w:i/>
          <w:iCs/>
          <w:sz w:val="28"/>
          <w:szCs w:val="28"/>
        </w:rPr>
        <w:t xml:space="preserve"> позволит повысить эффективность тренировочной и соревновательной деятельности на этапе углубленной тренировочной деятельности.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b/>
          <w:bCs/>
          <w:sz w:val="28"/>
          <w:szCs w:val="28"/>
        </w:rPr>
        <w:t>Задачи исследования: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i/>
          <w:iCs/>
          <w:sz w:val="28"/>
          <w:szCs w:val="28"/>
        </w:rPr>
        <w:lastRenderedPageBreak/>
        <w:t>1. Выявить особенности психологической подготовленности юных лыжников-гонщиков на этапе углубленной тренировки.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i/>
          <w:iCs/>
          <w:sz w:val="28"/>
          <w:szCs w:val="28"/>
        </w:rPr>
        <w:t xml:space="preserve">2. Разработать методику </w:t>
      </w:r>
      <w:proofErr w:type="spellStart"/>
      <w:r w:rsidRPr="002E29A4">
        <w:rPr>
          <w:rFonts w:ascii="Times New Roman" w:hAnsi="Times New Roman" w:cs="Times New Roman"/>
          <w:i/>
          <w:iCs/>
          <w:sz w:val="28"/>
          <w:szCs w:val="28"/>
        </w:rPr>
        <w:t>саморегуляции</w:t>
      </w:r>
      <w:proofErr w:type="spellEnd"/>
      <w:r w:rsidRPr="002E29A4">
        <w:rPr>
          <w:rFonts w:ascii="Times New Roman" w:hAnsi="Times New Roman" w:cs="Times New Roman"/>
          <w:i/>
          <w:iCs/>
          <w:sz w:val="28"/>
          <w:szCs w:val="28"/>
        </w:rPr>
        <w:t xml:space="preserve"> психического состояния юных лыжников-гонщиков.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i/>
          <w:iCs/>
          <w:sz w:val="28"/>
          <w:szCs w:val="28"/>
        </w:rPr>
        <w:t xml:space="preserve">3. Экспериментально обосновать методик применения средств и приемов </w:t>
      </w:r>
      <w:proofErr w:type="spellStart"/>
      <w:r w:rsidRPr="002E29A4">
        <w:rPr>
          <w:rFonts w:ascii="Times New Roman" w:hAnsi="Times New Roman" w:cs="Times New Roman"/>
          <w:i/>
          <w:iCs/>
          <w:sz w:val="28"/>
          <w:szCs w:val="28"/>
        </w:rPr>
        <w:t>саморегуляции</w:t>
      </w:r>
      <w:proofErr w:type="spellEnd"/>
      <w:r w:rsidRPr="002E29A4">
        <w:rPr>
          <w:rFonts w:ascii="Times New Roman" w:hAnsi="Times New Roman" w:cs="Times New Roman"/>
          <w:i/>
          <w:iCs/>
          <w:sz w:val="28"/>
          <w:szCs w:val="28"/>
        </w:rPr>
        <w:t xml:space="preserve"> психического состояния на соревновательном этапе годичного цикла тренировок.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b/>
          <w:bCs/>
          <w:sz w:val="28"/>
          <w:szCs w:val="28"/>
        </w:rPr>
        <w:t>3. Тема исследования - «Личностно-развивающий подход в физическом воспитании студентов физическом воспитании студентов вузов».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b/>
          <w:bCs/>
          <w:sz w:val="28"/>
          <w:szCs w:val="28"/>
        </w:rPr>
        <w:t>Объект исследования – </w:t>
      </w:r>
      <w:r w:rsidRPr="002E29A4">
        <w:rPr>
          <w:rFonts w:ascii="Times New Roman" w:hAnsi="Times New Roman" w:cs="Times New Roman"/>
          <w:i/>
          <w:iCs/>
          <w:sz w:val="28"/>
          <w:szCs w:val="28"/>
        </w:rPr>
        <w:t>процесс физического воспитания студентов.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b/>
          <w:bCs/>
          <w:sz w:val="28"/>
          <w:szCs w:val="28"/>
        </w:rPr>
        <w:t>Предмет исследования –</w:t>
      </w:r>
      <w:r w:rsidRPr="002E29A4">
        <w:rPr>
          <w:rFonts w:ascii="Times New Roman" w:hAnsi="Times New Roman" w:cs="Times New Roman"/>
          <w:i/>
          <w:iCs/>
          <w:sz w:val="28"/>
          <w:szCs w:val="28"/>
        </w:rPr>
        <w:t> личностное развитие студентов в процессе физического воспитания.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b/>
          <w:bCs/>
          <w:sz w:val="28"/>
          <w:szCs w:val="28"/>
        </w:rPr>
        <w:t xml:space="preserve">Научная гипотеза </w:t>
      </w:r>
      <w:proofErr w:type="gramStart"/>
      <w:r w:rsidRPr="002E29A4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2E29A4">
        <w:rPr>
          <w:rFonts w:ascii="Times New Roman" w:hAnsi="Times New Roman" w:cs="Times New Roman"/>
          <w:i/>
          <w:iCs/>
          <w:sz w:val="28"/>
          <w:szCs w:val="28"/>
        </w:rPr>
        <w:t>э</w:t>
      </w:r>
      <w:proofErr w:type="gramEnd"/>
      <w:r w:rsidRPr="002E29A4">
        <w:rPr>
          <w:rFonts w:ascii="Times New Roman" w:hAnsi="Times New Roman" w:cs="Times New Roman"/>
          <w:i/>
          <w:iCs/>
          <w:sz w:val="28"/>
          <w:szCs w:val="28"/>
        </w:rPr>
        <w:t>ффективное использование потенциала личностно-развивающего подхода в физическом воспитании студентов будет возможно при реализации условий для целостного развития личности в сфере физической культуры и спорта.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b/>
          <w:bCs/>
          <w:sz w:val="28"/>
          <w:szCs w:val="28"/>
        </w:rPr>
        <w:t>Задачи исследования: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i/>
          <w:iCs/>
          <w:sz w:val="28"/>
          <w:szCs w:val="28"/>
        </w:rPr>
        <w:t>1. Определить сущность и содержание личностно-развивающего подхода в физическом воспитании студентов.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i/>
          <w:iCs/>
          <w:sz w:val="28"/>
          <w:szCs w:val="28"/>
        </w:rPr>
        <w:t>2. Выявить компоненты, критерии и уровни личностного развития студентов в сфере физической культуры и спорта.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i/>
          <w:iCs/>
          <w:sz w:val="28"/>
          <w:szCs w:val="28"/>
        </w:rPr>
        <w:t>3. Разработать структурно-функциональную модель личностно-развивающего подхода в физическом воспитании.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i/>
          <w:iCs/>
          <w:sz w:val="28"/>
          <w:szCs w:val="28"/>
        </w:rPr>
        <w:t>4. Выявить и экспериментально обосновать педагогические условия реализации личностно-развивающего подхода в физическом воспитании студентов.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b/>
          <w:bCs/>
          <w:sz w:val="28"/>
          <w:szCs w:val="28"/>
        </w:rPr>
        <w:t>Методы исследования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sz w:val="28"/>
          <w:szCs w:val="28"/>
        </w:rPr>
        <w:t> 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sz w:val="28"/>
          <w:szCs w:val="28"/>
        </w:rPr>
        <w:t>Выбор методов исследования обусловлен задачами исследования. В практике проведения исследований, направленных на решение задач в области физической культуры и спорта широко используются следующие методы: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sz w:val="28"/>
          <w:szCs w:val="28"/>
        </w:rPr>
        <w:t>· анализ литературных источников;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sz w:val="28"/>
          <w:szCs w:val="28"/>
        </w:rPr>
        <w:t>· анализ документальных материалов;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sz w:val="28"/>
          <w:szCs w:val="28"/>
        </w:rPr>
        <w:t>· Беседа, опрос (интервью), анкетирование;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29A4">
        <w:rPr>
          <w:rFonts w:ascii="Times New Roman" w:hAnsi="Times New Roman" w:cs="Times New Roman"/>
          <w:sz w:val="28"/>
          <w:szCs w:val="28"/>
        </w:rPr>
        <w:t xml:space="preserve">· методы непосредственной регистрации (методы педагогического обследования: </w:t>
      </w:r>
      <w:proofErr w:type="spellStart"/>
      <w:r w:rsidRPr="002E29A4">
        <w:rPr>
          <w:rFonts w:ascii="Times New Roman" w:hAnsi="Times New Roman" w:cs="Times New Roman"/>
          <w:sz w:val="28"/>
          <w:szCs w:val="28"/>
        </w:rPr>
        <w:t>хронометрирование</w:t>
      </w:r>
      <w:proofErr w:type="spellEnd"/>
      <w:r w:rsidRPr="002E29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29A4">
        <w:rPr>
          <w:rFonts w:ascii="Times New Roman" w:hAnsi="Times New Roman" w:cs="Times New Roman"/>
          <w:sz w:val="28"/>
          <w:szCs w:val="28"/>
        </w:rPr>
        <w:t>хронографирование</w:t>
      </w:r>
      <w:proofErr w:type="spellEnd"/>
      <w:r w:rsidRPr="002E29A4">
        <w:rPr>
          <w:rFonts w:ascii="Times New Roman" w:hAnsi="Times New Roman" w:cs="Times New Roman"/>
          <w:sz w:val="28"/>
          <w:szCs w:val="28"/>
        </w:rPr>
        <w:t xml:space="preserve">; педагогические наблюдения; тестирование, контрольные испытания; регистрация техники физических упражнений: видеозаписи, кино- и фотосъемка, динамометрия, тензометрия, </w:t>
      </w:r>
      <w:proofErr w:type="spellStart"/>
      <w:r w:rsidRPr="002E29A4">
        <w:rPr>
          <w:rFonts w:ascii="Times New Roman" w:hAnsi="Times New Roman" w:cs="Times New Roman"/>
          <w:sz w:val="28"/>
          <w:szCs w:val="28"/>
        </w:rPr>
        <w:t>спидография</w:t>
      </w:r>
      <w:proofErr w:type="spellEnd"/>
      <w:r w:rsidRPr="002E29A4">
        <w:rPr>
          <w:rFonts w:ascii="Times New Roman" w:hAnsi="Times New Roman" w:cs="Times New Roman"/>
          <w:sz w:val="28"/>
          <w:szCs w:val="28"/>
        </w:rPr>
        <w:t xml:space="preserve"> и др.;</w:t>
      </w:r>
      <w:proofErr w:type="gramEnd"/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sz w:val="28"/>
          <w:szCs w:val="28"/>
        </w:rPr>
        <w:t>· педагогический эксперимент; математические методы обработки полученных материалов.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sz w:val="28"/>
          <w:szCs w:val="28"/>
        </w:rPr>
        <w:t>При выборе методов следует руководствоваться следующими правилами: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sz w:val="28"/>
          <w:szCs w:val="28"/>
        </w:rPr>
        <w:lastRenderedPageBreak/>
        <w:t>ü метод должен соответствовать своеобразию поставленных задач;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sz w:val="28"/>
          <w:szCs w:val="28"/>
        </w:rPr>
        <w:t>ü количество методов должно быть в меру целесообразным;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sz w:val="28"/>
          <w:szCs w:val="28"/>
        </w:rPr>
        <w:t>ü применение методов требует тщательной предварительной организации, включая разработку документации для фиксирования полученных результатов;</w:t>
      </w:r>
    </w:p>
    <w:p w:rsidR="002E29A4" w:rsidRPr="002E29A4" w:rsidRDefault="002E29A4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9A4">
        <w:rPr>
          <w:rFonts w:ascii="Times New Roman" w:hAnsi="Times New Roman" w:cs="Times New Roman"/>
          <w:sz w:val="28"/>
          <w:szCs w:val="28"/>
        </w:rPr>
        <w:t>ü выбранные методы должны быть предварительно апробированы.</w:t>
      </w:r>
    </w:p>
    <w:p w:rsidR="0027633C" w:rsidRPr="002E29A4" w:rsidRDefault="0027633C" w:rsidP="002E29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7633C" w:rsidRPr="002E2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33C"/>
    <w:rsid w:val="00011C90"/>
    <w:rsid w:val="00011CEC"/>
    <w:rsid w:val="00014B59"/>
    <w:rsid w:val="00020DF1"/>
    <w:rsid w:val="00027525"/>
    <w:rsid w:val="000338A8"/>
    <w:rsid w:val="00043DB9"/>
    <w:rsid w:val="0005408C"/>
    <w:rsid w:val="00062773"/>
    <w:rsid w:val="000818EE"/>
    <w:rsid w:val="000A6DEF"/>
    <w:rsid w:val="000D79B5"/>
    <w:rsid w:val="000F0C6A"/>
    <w:rsid w:val="00101248"/>
    <w:rsid w:val="0010204C"/>
    <w:rsid w:val="00106F28"/>
    <w:rsid w:val="00111EC1"/>
    <w:rsid w:val="0011295A"/>
    <w:rsid w:val="00117475"/>
    <w:rsid w:val="00136505"/>
    <w:rsid w:val="00137D69"/>
    <w:rsid w:val="00142878"/>
    <w:rsid w:val="001668F1"/>
    <w:rsid w:val="00193E60"/>
    <w:rsid w:val="001943AF"/>
    <w:rsid w:val="00195098"/>
    <w:rsid w:val="00196B1F"/>
    <w:rsid w:val="00196CCC"/>
    <w:rsid w:val="001B7D4E"/>
    <w:rsid w:val="001D402C"/>
    <w:rsid w:val="001E125B"/>
    <w:rsid w:val="001E135D"/>
    <w:rsid w:val="001F2959"/>
    <w:rsid w:val="001F4F8E"/>
    <w:rsid w:val="001F53B9"/>
    <w:rsid w:val="00202787"/>
    <w:rsid w:val="00220BC2"/>
    <w:rsid w:val="0023192E"/>
    <w:rsid w:val="00260857"/>
    <w:rsid w:val="00265B76"/>
    <w:rsid w:val="00265CF4"/>
    <w:rsid w:val="0026788C"/>
    <w:rsid w:val="0027633C"/>
    <w:rsid w:val="00283337"/>
    <w:rsid w:val="00290175"/>
    <w:rsid w:val="00290D94"/>
    <w:rsid w:val="00293166"/>
    <w:rsid w:val="002A2CB2"/>
    <w:rsid w:val="002B2984"/>
    <w:rsid w:val="002B2AB7"/>
    <w:rsid w:val="002B43E0"/>
    <w:rsid w:val="002C74FC"/>
    <w:rsid w:val="002D6AF5"/>
    <w:rsid w:val="002E29A4"/>
    <w:rsid w:val="002E3051"/>
    <w:rsid w:val="002F1BF4"/>
    <w:rsid w:val="002F6E31"/>
    <w:rsid w:val="00306944"/>
    <w:rsid w:val="003134E7"/>
    <w:rsid w:val="00313C24"/>
    <w:rsid w:val="00335C1F"/>
    <w:rsid w:val="003600E0"/>
    <w:rsid w:val="003735E1"/>
    <w:rsid w:val="00377BA6"/>
    <w:rsid w:val="00382084"/>
    <w:rsid w:val="00397478"/>
    <w:rsid w:val="003A424B"/>
    <w:rsid w:val="003A6439"/>
    <w:rsid w:val="003B4059"/>
    <w:rsid w:val="003E586C"/>
    <w:rsid w:val="003F7A1A"/>
    <w:rsid w:val="00416D8E"/>
    <w:rsid w:val="00421155"/>
    <w:rsid w:val="00421AAE"/>
    <w:rsid w:val="004229F7"/>
    <w:rsid w:val="004260FA"/>
    <w:rsid w:val="00433E33"/>
    <w:rsid w:val="00434148"/>
    <w:rsid w:val="00434862"/>
    <w:rsid w:val="00442515"/>
    <w:rsid w:val="004429C0"/>
    <w:rsid w:val="00442D20"/>
    <w:rsid w:val="00445E5E"/>
    <w:rsid w:val="00447EE9"/>
    <w:rsid w:val="0045370A"/>
    <w:rsid w:val="00453A63"/>
    <w:rsid w:val="00464E75"/>
    <w:rsid w:val="00476192"/>
    <w:rsid w:val="004828E8"/>
    <w:rsid w:val="004A086A"/>
    <w:rsid w:val="004A4B84"/>
    <w:rsid w:val="004A4CB6"/>
    <w:rsid w:val="004C71F5"/>
    <w:rsid w:val="004D778C"/>
    <w:rsid w:val="004D7D2D"/>
    <w:rsid w:val="004E1BFD"/>
    <w:rsid w:val="004F637D"/>
    <w:rsid w:val="00516CAD"/>
    <w:rsid w:val="00517EBF"/>
    <w:rsid w:val="005267F4"/>
    <w:rsid w:val="00536B97"/>
    <w:rsid w:val="005676BD"/>
    <w:rsid w:val="00570F4A"/>
    <w:rsid w:val="00574899"/>
    <w:rsid w:val="00574CCC"/>
    <w:rsid w:val="005835E2"/>
    <w:rsid w:val="00584C51"/>
    <w:rsid w:val="005864D9"/>
    <w:rsid w:val="00594982"/>
    <w:rsid w:val="005A10DF"/>
    <w:rsid w:val="005B2126"/>
    <w:rsid w:val="005B4DD1"/>
    <w:rsid w:val="005C2018"/>
    <w:rsid w:val="005D1AE7"/>
    <w:rsid w:val="005D5D42"/>
    <w:rsid w:val="005E7D55"/>
    <w:rsid w:val="005F2BE9"/>
    <w:rsid w:val="005F34F6"/>
    <w:rsid w:val="005F59F9"/>
    <w:rsid w:val="00605035"/>
    <w:rsid w:val="00611D10"/>
    <w:rsid w:val="0062058D"/>
    <w:rsid w:val="00624BBA"/>
    <w:rsid w:val="006254BA"/>
    <w:rsid w:val="006374B4"/>
    <w:rsid w:val="00645F93"/>
    <w:rsid w:val="00673592"/>
    <w:rsid w:val="0067533E"/>
    <w:rsid w:val="006B6B2D"/>
    <w:rsid w:val="006C4ED7"/>
    <w:rsid w:val="006C5D07"/>
    <w:rsid w:val="006D7495"/>
    <w:rsid w:val="006E13D8"/>
    <w:rsid w:val="006E1BD4"/>
    <w:rsid w:val="00703CC6"/>
    <w:rsid w:val="00707CC2"/>
    <w:rsid w:val="007178EB"/>
    <w:rsid w:val="00721FA1"/>
    <w:rsid w:val="007224F3"/>
    <w:rsid w:val="00724F8E"/>
    <w:rsid w:val="0075519C"/>
    <w:rsid w:val="00771E8F"/>
    <w:rsid w:val="00782FEC"/>
    <w:rsid w:val="007930AF"/>
    <w:rsid w:val="0079548F"/>
    <w:rsid w:val="007A4B45"/>
    <w:rsid w:val="007B76A6"/>
    <w:rsid w:val="007C0826"/>
    <w:rsid w:val="007D46B2"/>
    <w:rsid w:val="007D5789"/>
    <w:rsid w:val="007E2D95"/>
    <w:rsid w:val="007E5B19"/>
    <w:rsid w:val="00800360"/>
    <w:rsid w:val="00805C38"/>
    <w:rsid w:val="00830B79"/>
    <w:rsid w:val="00857712"/>
    <w:rsid w:val="008675DC"/>
    <w:rsid w:val="00882583"/>
    <w:rsid w:val="00894744"/>
    <w:rsid w:val="008A795C"/>
    <w:rsid w:val="008D1B9D"/>
    <w:rsid w:val="008D69C3"/>
    <w:rsid w:val="008F38E0"/>
    <w:rsid w:val="008F593C"/>
    <w:rsid w:val="00900019"/>
    <w:rsid w:val="0090191D"/>
    <w:rsid w:val="00902693"/>
    <w:rsid w:val="0092507B"/>
    <w:rsid w:val="00925223"/>
    <w:rsid w:val="00931DF3"/>
    <w:rsid w:val="00936C0A"/>
    <w:rsid w:val="009424DB"/>
    <w:rsid w:val="00954E75"/>
    <w:rsid w:val="00964D77"/>
    <w:rsid w:val="009756A8"/>
    <w:rsid w:val="009A1117"/>
    <w:rsid w:val="009A3FA3"/>
    <w:rsid w:val="009C3810"/>
    <w:rsid w:val="009F1660"/>
    <w:rsid w:val="009F22B3"/>
    <w:rsid w:val="00A02047"/>
    <w:rsid w:val="00A02CBB"/>
    <w:rsid w:val="00A04AA9"/>
    <w:rsid w:val="00A055DF"/>
    <w:rsid w:val="00A1396C"/>
    <w:rsid w:val="00A167CA"/>
    <w:rsid w:val="00A50187"/>
    <w:rsid w:val="00A64ADA"/>
    <w:rsid w:val="00A67F7E"/>
    <w:rsid w:val="00A73DD6"/>
    <w:rsid w:val="00A90F29"/>
    <w:rsid w:val="00A91932"/>
    <w:rsid w:val="00AA2C6F"/>
    <w:rsid w:val="00AA660A"/>
    <w:rsid w:val="00AB4C0B"/>
    <w:rsid w:val="00AB61A7"/>
    <w:rsid w:val="00AE73F6"/>
    <w:rsid w:val="00AF0759"/>
    <w:rsid w:val="00B1001C"/>
    <w:rsid w:val="00B16A8F"/>
    <w:rsid w:val="00B20E72"/>
    <w:rsid w:val="00B2570C"/>
    <w:rsid w:val="00B30250"/>
    <w:rsid w:val="00B4279A"/>
    <w:rsid w:val="00B543E9"/>
    <w:rsid w:val="00B5554A"/>
    <w:rsid w:val="00B574C5"/>
    <w:rsid w:val="00B62BA5"/>
    <w:rsid w:val="00B667C2"/>
    <w:rsid w:val="00B83B11"/>
    <w:rsid w:val="00B871D0"/>
    <w:rsid w:val="00B93F19"/>
    <w:rsid w:val="00B941E5"/>
    <w:rsid w:val="00BA50C8"/>
    <w:rsid w:val="00BA5D47"/>
    <w:rsid w:val="00BB46E9"/>
    <w:rsid w:val="00BB6BE9"/>
    <w:rsid w:val="00BC745D"/>
    <w:rsid w:val="00BE235A"/>
    <w:rsid w:val="00BF2B5A"/>
    <w:rsid w:val="00BF7D92"/>
    <w:rsid w:val="00C07291"/>
    <w:rsid w:val="00C10231"/>
    <w:rsid w:val="00C132B4"/>
    <w:rsid w:val="00C22B45"/>
    <w:rsid w:val="00C24521"/>
    <w:rsid w:val="00C33461"/>
    <w:rsid w:val="00C70EFA"/>
    <w:rsid w:val="00C763CA"/>
    <w:rsid w:val="00C8112E"/>
    <w:rsid w:val="00C92FBB"/>
    <w:rsid w:val="00C94DAF"/>
    <w:rsid w:val="00CC0118"/>
    <w:rsid w:val="00CC0A1E"/>
    <w:rsid w:val="00CC20E8"/>
    <w:rsid w:val="00CC42A4"/>
    <w:rsid w:val="00CD1C60"/>
    <w:rsid w:val="00CD49CF"/>
    <w:rsid w:val="00CF1189"/>
    <w:rsid w:val="00CF7EE5"/>
    <w:rsid w:val="00D1178E"/>
    <w:rsid w:val="00D11DEF"/>
    <w:rsid w:val="00D15933"/>
    <w:rsid w:val="00D3069D"/>
    <w:rsid w:val="00D4532C"/>
    <w:rsid w:val="00D529E2"/>
    <w:rsid w:val="00D71176"/>
    <w:rsid w:val="00D72ACD"/>
    <w:rsid w:val="00D8200D"/>
    <w:rsid w:val="00DC1892"/>
    <w:rsid w:val="00DC6743"/>
    <w:rsid w:val="00DE055F"/>
    <w:rsid w:val="00DE42C7"/>
    <w:rsid w:val="00DE48E8"/>
    <w:rsid w:val="00DE6B52"/>
    <w:rsid w:val="00E04F1B"/>
    <w:rsid w:val="00E20F0A"/>
    <w:rsid w:val="00E23B6C"/>
    <w:rsid w:val="00E314B7"/>
    <w:rsid w:val="00E32A70"/>
    <w:rsid w:val="00E344B5"/>
    <w:rsid w:val="00E363DF"/>
    <w:rsid w:val="00E45EB7"/>
    <w:rsid w:val="00E56713"/>
    <w:rsid w:val="00E63363"/>
    <w:rsid w:val="00E709B9"/>
    <w:rsid w:val="00E7307E"/>
    <w:rsid w:val="00E837A4"/>
    <w:rsid w:val="00E95639"/>
    <w:rsid w:val="00EA248D"/>
    <w:rsid w:val="00EA4890"/>
    <w:rsid w:val="00EC1171"/>
    <w:rsid w:val="00EC1676"/>
    <w:rsid w:val="00EC546A"/>
    <w:rsid w:val="00ED544E"/>
    <w:rsid w:val="00EE4017"/>
    <w:rsid w:val="00EF1B4B"/>
    <w:rsid w:val="00EF271D"/>
    <w:rsid w:val="00F00283"/>
    <w:rsid w:val="00F01B5A"/>
    <w:rsid w:val="00F03366"/>
    <w:rsid w:val="00F14612"/>
    <w:rsid w:val="00F16251"/>
    <w:rsid w:val="00F30994"/>
    <w:rsid w:val="00F529CF"/>
    <w:rsid w:val="00F6242D"/>
    <w:rsid w:val="00F64ACD"/>
    <w:rsid w:val="00F66ABF"/>
    <w:rsid w:val="00F85D6F"/>
    <w:rsid w:val="00F90C3E"/>
    <w:rsid w:val="00FA3B9F"/>
    <w:rsid w:val="00FA6069"/>
    <w:rsid w:val="00FE1A62"/>
    <w:rsid w:val="00FE3216"/>
    <w:rsid w:val="00FF7102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E29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E29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1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08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rect.yandex.ru/?partne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1462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9783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</cp:revision>
  <dcterms:created xsi:type="dcterms:W3CDTF">2020-03-13T11:49:00Z</dcterms:created>
  <dcterms:modified xsi:type="dcterms:W3CDTF">2020-03-13T12:19:00Z</dcterms:modified>
</cp:coreProperties>
</file>